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B0" w:rsidRPr="00007570" w:rsidRDefault="00A44D23" w:rsidP="00444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proofErr w:type="gramStart"/>
      <w:r w:rsidRPr="0000757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Скажи</w:t>
      </w:r>
      <w:proofErr w:type="gramEnd"/>
      <w:r w:rsidRPr="0000757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н</w:t>
      </w:r>
      <w:r w:rsidR="00007570" w:rsidRPr="0000757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ет гепатиту В. Сделай прививку!</w:t>
      </w:r>
    </w:p>
    <w:p w:rsidR="00390ECC" w:rsidRPr="00AA003C" w:rsidRDefault="00390ECC" w:rsidP="00777C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03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Вирусный гепатит</w:t>
      </w:r>
      <w:proofErr w:type="gramStart"/>
      <w:r w:rsidRPr="00AA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AA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2B7C1E" w:rsidRPr="00AA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0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инфекционное заболевание</w:t>
      </w:r>
      <w:r w:rsidR="00FD15D4" w:rsidRPr="00AA00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F6409" w:rsidRPr="00AA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</w:t>
      </w:r>
      <w:r w:rsidR="002B7C1E" w:rsidRPr="00AA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 </w:t>
      </w:r>
      <w:r w:rsidR="000961CD" w:rsidRPr="00AA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протекает </w:t>
      </w:r>
      <w:r w:rsidR="00FD15D4" w:rsidRPr="00AA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преимущественным поражением </w:t>
      </w:r>
      <w:r w:rsidR="00FD15D4" w:rsidRPr="00AA003C">
        <w:rPr>
          <w:rFonts w:ascii="Times-Roman" w:eastAsia="Times-Roman" w:cs="Times-Roman" w:hint="eastAsia"/>
          <w:sz w:val="28"/>
          <w:szCs w:val="28"/>
        </w:rPr>
        <w:t xml:space="preserve"> </w:t>
      </w:r>
      <w:r w:rsidR="00FD15D4" w:rsidRPr="00AA003C">
        <w:rPr>
          <w:rFonts w:ascii="Times New Roman" w:eastAsia="Times-Roman" w:hAnsi="Times New Roman" w:cs="Times New Roman"/>
          <w:sz w:val="28"/>
          <w:szCs w:val="28"/>
        </w:rPr>
        <w:t>клеток печени</w:t>
      </w:r>
      <w:r w:rsidR="005F6409" w:rsidRPr="00AA003C">
        <w:rPr>
          <w:rFonts w:ascii="Times New Roman" w:eastAsia="Times-Roman" w:hAnsi="Times New Roman" w:cs="Times New Roman"/>
          <w:sz w:val="28"/>
          <w:szCs w:val="28"/>
        </w:rPr>
        <w:t xml:space="preserve">. </w:t>
      </w:r>
      <w:r w:rsidR="00FD15D4" w:rsidRPr="00AA003C">
        <w:rPr>
          <w:rFonts w:eastAsia="Times-Roman" w:cs="Times-Roman"/>
          <w:sz w:val="28"/>
          <w:szCs w:val="28"/>
        </w:rPr>
        <w:t xml:space="preserve"> </w:t>
      </w:r>
      <w:r w:rsidRPr="00AA003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вирусного гепатита</w:t>
      </w:r>
      <w:proofErr w:type="gramStart"/>
      <w:r w:rsidRPr="00AA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AA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его широкой распространенностью среди населения всех стран, ростом числа заболеваемости хроническими формами (хронический вирусный гепатит В, цирроз и рак печени), а в следствии высокой частотой перехода острых форм гепатита в хроническую форму (у взрослых от 10 до 15 %, у детей до 98%), </w:t>
      </w:r>
      <w:r w:rsidR="00FD15D4" w:rsidRPr="00AA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значительным </w:t>
      </w:r>
      <w:r w:rsidRPr="00AA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социально-экономическим ущербом, обусловленным длительностью лечения</w:t>
      </w:r>
      <w:r w:rsidR="00FD15D4" w:rsidRPr="00AA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AA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потерей трудоспособности и инвалидностью. </w:t>
      </w:r>
      <w:r w:rsidR="005F6409" w:rsidRPr="00AA00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6409" w:rsidRPr="00AA00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6409" w:rsidRPr="00AA00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6409" w:rsidRPr="00AA00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6409" w:rsidRPr="00AA00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6409" w:rsidRPr="00AA00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0FF2" w:rsidRPr="00AA00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6409" w:rsidRPr="00AA00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747E" w:rsidRPr="00AA00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747E" w:rsidRPr="00AA00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747E" w:rsidRPr="00AA00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003C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Тяжесть гепатита</w:t>
      </w:r>
      <w:proofErr w:type="gramStart"/>
      <w:r w:rsidRPr="00AA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AA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высокая частота неблагоприятных исходов, возможность перехода в хроническую форму заставляют относить его к самым серьезным заболеваниям. После перенесенного заболевания возможно развитие печеночного некроза, хронического гепатита, цирроза и рака печени. </w:t>
      </w:r>
    </w:p>
    <w:p w:rsidR="005F6409" w:rsidRPr="00AA003C" w:rsidRDefault="005F6409" w:rsidP="00777C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Заразиться вирусным гепатитом</w:t>
      </w:r>
      <w:proofErr w:type="gramStart"/>
      <w:r w:rsidRPr="00AA0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</w:t>
      </w:r>
      <w:proofErr w:type="gramEnd"/>
      <w:r w:rsidRPr="00AA0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можно:</w:t>
      </w:r>
    </w:p>
    <w:p w:rsidR="005F6409" w:rsidRPr="00AA003C" w:rsidRDefault="005F6409" w:rsidP="00777C34">
      <w:pPr>
        <w:numPr>
          <w:ilvl w:val="0"/>
          <w:numId w:val="1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03C">
        <w:rPr>
          <w:rFonts w:ascii="Times New Roman" w:eastAsia="Times New Roman" w:hAnsi="Times New Roman" w:cs="Times New Roman"/>
          <w:sz w:val="28"/>
          <w:szCs w:val="28"/>
          <w:lang w:eastAsia="ru-RU"/>
        </w:rPr>
        <w:t>  Во время внутривенного введения наркотиков;</w:t>
      </w:r>
    </w:p>
    <w:p w:rsidR="00A802D1" w:rsidRPr="00AA003C" w:rsidRDefault="00A802D1" w:rsidP="00A802D1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0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матери к ребенку при рождении;</w:t>
      </w:r>
    </w:p>
    <w:p w:rsidR="00A802D1" w:rsidRPr="00AA003C" w:rsidRDefault="00A802D1" w:rsidP="00A802D1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0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пациентами препаратов крови;</w:t>
      </w:r>
    </w:p>
    <w:p w:rsidR="005F6409" w:rsidRPr="00AA003C" w:rsidRDefault="005F6409" w:rsidP="00777C34">
      <w:pPr>
        <w:numPr>
          <w:ilvl w:val="0"/>
          <w:numId w:val="1"/>
        </w:numPr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03C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При незащищенном половом контакте;</w:t>
      </w:r>
    </w:p>
    <w:p w:rsidR="00342D4F" w:rsidRPr="00AA003C" w:rsidRDefault="005F6409" w:rsidP="00777C34">
      <w:pPr>
        <w:numPr>
          <w:ilvl w:val="0"/>
          <w:numId w:val="1"/>
        </w:numPr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03C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При проведении медицинских и косметических манипуляций нестерильными инструментами;</w:t>
      </w:r>
    </w:p>
    <w:p w:rsidR="00342D4F" w:rsidRPr="00AA003C" w:rsidRDefault="005F6409" w:rsidP="00777C34">
      <w:pPr>
        <w:numPr>
          <w:ilvl w:val="0"/>
          <w:numId w:val="1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C34" w:rsidRPr="00AA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70ECC" w:rsidRPr="00AA00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42D4F" w:rsidRPr="00AA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быту при </w:t>
      </w:r>
      <w:r w:rsidR="002B7C1E" w:rsidRPr="00AA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использовании  общих</w:t>
      </w:r>
      <w:r w:rsidR="00342D4F" w:rsidRPr="00AA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</w:t>
      </w:r>
      <w:r w:rsidR="002B7C1E" w:rsidRPr="00AA003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</w:t>
      </w:r>
      <w:r w:rsidR="00777C34" w:rsidRPr="00AA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гигиены - зубными щетками, </w:t>
      </w:r>
      <w:r w:rsidR="00342D4F" w:rsidRPr="00AA003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бритвенными и маникюрными приборами, полотенцами и др.</w:t>
      </w:r>
      <w:r w:rsidR="0029747E" w:rsidRPr="00AA00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6409" w:rsidRPr="00AA003C" w:rsidRDefault="005F6409" w:rsidP="00777C34">
      <w:pPr>
        <w:numPr>
          <w:ilvl w:val="0"/>
          <w:numId w:val="1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03C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При нанесении татуировок, прокалывании мочек уха, пирсинге и</w:t>
      </w:r>
      <w:r w:rsidR="00270ECC" w:rsidRPr="00AA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03C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</w:t>
      </w:r>
    </w:p>
    <w:p w:rsidR="006B5932" w:rsidRPr="00AA003C" w:rsidRDefault="005F6409" w:rsidP="00777C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0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целях профилактики необходимо:</w:t>
      </w:r>
      <w:r w:rsidRPr="00AA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6409" w:rsidRPr="00AA003C" w:rsidRDefault="005F6409" w:rsidP="00777C34">
      <w:pPr>
        <w:numPr>
          <w:ilvl w:val="0"/>
          <w:numId w:val="2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03C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Пользоваться только собственными средствами личной гигиены (зубной щеткой, бритвой, маникюрными наборами и др.);</w:t>
      </w:r>
    </w:p>
    <w:p w:rsidR="005F6409" w:rsidRPr="00AA003C" w:rsidRDefault="005F6409" w:rsidP="00777C34">
      <w:pPr>
        <w:numPr>
          <w:ilvl w:val="0"/>
          <w:numId w:val="2"/>
        </w:numPr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03C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При случайных половых контактах использовать презервативы;</w:t>
      </w:r>
    </w:p>
    <w:p w:rsidR="005F6409" w:rsidRPr="00AA003C" w:rsidRDefault="005F6409" w:rsidP="00777C34">
      <w:pPr>
        <w:numPr>
          <w:ilvl w:val="0"/>
          <w:numId w:val="2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03C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При посещении лечебно-профилактических учреждений, косметических, стоматологических салонов и клиник обращать внимание на то, чтобы манипуляции проводились в перчатках и одноразовыми или стерильными инструментами;</w:t>
      </w:r>
    </w:p>
    <w:p w:rsidR="005F6409" w:rsidRPr="00AA003C" w:rsidRDefault="00A802D1" w:rsidP="00777C34">
      <w:pPr>
        <w:numPr>
          <w:ilvl w:val="0"/>
          <w:numId w:val="2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B5932" w:rsidRPr="00AA00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вводить внутривенные наркотики.</w:t>
      </w:r>
    </w:p>
    <w:p w:rsidR="005F6409" w:rsidRPr="00AA003C" w:rsidRDefault="006B5932" w:rsidP="00777C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уберечься от вирусного гепатита</w:t>
      </w:r>
      <w:proofErr w:type="gramStart"/>
      <w:r w:rsidRPr="00AA0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</w:t>
      </w:r>
      <w:proofErr w:type="gramEnd"/>
      <w:r w:rsidRPr="00AA0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390ECC" w:rsidRPr="00AA003C" w:rsidRDefault="00390ECC" w:rsidP="00777C3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0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национального календаря профилактических прививок вакцинация против вирусного гепатита</w:t>
      </w:r>
      <w:proofErr w:type="gramStart"/>
      <w:r w:rsidRPr="00AA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AA003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состоит из трех прививок и провод</w:t>
      </w:r>
      <w:r w:rsidR="00444A6F" w:rsidRPr="00AA003C">
        <w:rPr>
          <w:rFonts w:ascii="Times New Roman" w:eastAsia="Times New Roman" w:hAnsi="Times New Roman" w:cs="Times New Roman"/>
          <w:sz w:val="28"/>
          <w:szCs w:val="28"/>
          <w:lang w:eastAsia="ru-RU"/>
        </w:rPr>
        <w:t>ится детям первого года жизни</w:t>
      </w:r>
      <w:r w:rsidR="009F3682" w:rsidRPr="00AA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AA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взрослым в возрасте до 55 лет, ранее не привитым и н</w:t>
      </w:r>
      <w:r w:rsidR="00F13342" w:rsidRPr="00AA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болевшим вирусным гепатитом В. </w:t>
      </w:r>
      <w:r w:rsidRPr="00AA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Стойкий иммунитет возможен только после полной вакцинации. </w:t>
      </w:r>
    </w:p>
    <w:p w:rsidR="00390ECC" w:rsidRPr="00AA003C" w:rsidRDefault="006B5932" w:rsidP="00777C34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A003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Помните, что прививка сможет защитить Вас</w:t>
      </w:r>
      <w:r w:rsidR="00232C7C" w:rsidRPr="00AA003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</w:t>
      </w:r>
      <w:r w:rsidRPr="00AA003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от такого опасного заболевания как г</w:t>
      </w:r>
      <w:bookmarkStart w:id="0" w:name="_GoBack"/>
      <w:bookmarkEnd w:id="0"/>
      <w:r w:rsidRPr="00AA003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епатит</w:t>
      </w:r>
      <w:proofErr w:type="gramStart"/>
      <w:r w:rsidRPr="00AA003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</w:t>
      </w:r>
      <w:proofErr w:type="gramEnd"/>
      <w:r w:rsidRPr="00AA003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!</w:t>
      </w:r>
    </w:p>
    <w:sectPr w:rsidR="00390ECC" w:rsidRPr="00AA003C" w:rsidSect="00E84E75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32453"/>
    <w:multiLevelType w:val="multilevel"/>
    <w:tmpl w:val="7612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067B6A"/>
    <w:multiLevelType w:val="multilevel"/>
    <w:tmpl w:val="E74AA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E33725"/>
    <w:multiLevelType w:val="multilevel"/>
    <w:tmpl w:val="A1C6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EF"/>
    <w:rsid w:val="00007570"/>
    <w:rsid w:val="0005063A"/>
    <w:rsid w:val="000961CD"/>
    <w:rsid w:val="000F5B6B"/>
    <w:rsid w:val="00232C7C"/>
    <w:rsid w:val="00270ECC"/>
    <w:rsid w:val="0029747E"/>
    <w:rsid w:val="002B7C1E"/>
    <w:rsid w:val="00342D4F"/>
    <w:rsid w:val="00390ECC"/>
    <w:rsid w:val="003D25B2"/>
    <w:rsid w:val="004020CE"/>
    <w:rsid w:val="00444A6F"/>
    <w:rsid w:val="005729EF"/>
    <w:rsid w:val="005F6409"/>
    <w:rsid w:val="006B5932"/>
    <w:rsid w:val="006D1FB0"/>
    <w:rsid w:val="00770FF2"/>
    <w:rsid w:val="00777C34"/>
    <w:rsid w:val="00983A11"/>
    <w:rsid w:val="009C42AD"/>
    <w:rsid w:val="009F3682"/>
    <w:rsid w:val="00A44D23"/>
    <w:rsid w:val="00A802D1"/>
    <w:rsid w:val="00AA003C"/>
    <w:rsid w:val="00B87E41"/>
    <w:rsid w:val="00D4493A"/>
    <w:rsid w:val="00E71E9B"/>
    <w:rsid w:val="00E84E75"/>
    <w:rsid w:val="00F13342"/>
    <w:rsid w:val="00FD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CE"/>
  </w:style>
  <w:style w:type="paragraph" w:styleId="1">
    <w:name w:val="heading 1"/>
    <w:basedOn w:val="a"/>
    <w:next w:val="a"/>
    <w:link w:val="10"/>
    <w:uiPriority w:val="9"/>
    <w:qFormat/>
    <w:rsid w:val="004020CE"/>
    <w:pPr>
      <w:keepNext/>
      <w:keepLines/>
      <w:pBdr>
        <w:bottom w:val="single" w:sz="4" w:space="1" w:color="0F6FC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B5294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20CE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0C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0C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20CE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20CE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20CE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20CE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20CE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0C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020CE"/>
    <w:rPr>
      <w:rFonts w:asciiTheme="majorHAnsi" w:eastAsiaTheme="majorEastAsia" w:hAnsiTheme="majorHAnsi" w:cstheme="majorBidi"/>
      <w:color w:val="0B5294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4020CE"/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020CE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020CE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020C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4020CE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4020CE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4020CE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4020CE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4">
    <w:name w:val="caption"/>
    <w:basedOn w:val="a"/>
    <w:next w:val="a"/>
    <w:uiPriority w:val="35"/>
    <w:semiHidden/>
    <w:unhideWhenUsed/>
    <w:qFormat/>
    <w:rsid w:val="004020CE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4020CE"/>
    <w:pPr>
      <w:spacing w:after="0" w:line="240" w:lineRule="auto"/>
      <w:contextualSpacing/>
    </w:pPr>
    <w:rPr>
      <w:rFonts w:asciiTheme="majorHAnsi" w:eastAsiaTheme="majorEastAsia" w:hAnsiTheme="majorHAnsi" w:cstheme="majorBidi"/>
      <w:color w:val="0B5294" w:themeColor="accent1" w:themeShade="BF"/>
      <w:spacing w:val="-7"/>
      <w:sz w:val="80"/>
      <w:szCs w:val="80"/>
    </w:rPr>
  </w:style>
  <w:style w:type="character" w:customStyle="1" w:styleId="a6">
    <w:name w:val="Название Знак"/>
    <w:basedOn w:val="a0"/>
    <w:link w:val="a5"/>
    <w:uiPriority w:val="10"/>
    <w:rsid w:val="004020CE"/>
    <w:rPr>
      <w:rFonts w:asciiTheme="majorHAnsi" w:eastAsiaTheme="majorEastAsia" w:hAnsiTheme="majorHAnsi" w:cstheme="majorBidi"/>
      <w:color w:val="0B5294" w:themeColor="accent1" w:themeShade="BF"/>
      <w:spacing w:val="-7"/>
      <w:sz w:val="80"/>
      <w:szCs w:val="80"/>
    </w:rPr>
  </w:style>
  <w:style w:type="paragraph" w:styleId="a7">
    <w:name w:val="Subtitle"/>
    <w:basedOn w:val="a"/>
    <w:next w:val="a"/>
    <w:link w:val="a8"/>
    <w:uiPriority w:val="11"/>
    <w:qFormat/>
    <w:rsid w:val="004020C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8">
    <w:name w:val="Подзаголовок Знак"/>
    <w:basedOn w:val="a0"/>
    <w:link w:val="a7"/>
    <w:uiPriority w:val="11"/>
    <w:rsid w:val="004020CE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9">
    <w:name w:val="Strong"/>
    <w:basedOn w:val="a0"/>
    <w:uiPriority w:val="22"/>
    <w:qFormat/>
    <w:rsid w:val="004020CE"/>
    <w:rPr>
      <w:b/>
      <w:bCs/>
    </w:rPr>
  </w:style>
  <w:style w:type="character" w:styleId="aa">
    <w:name w:val="Emphasis"/>
    <w:basedOn w:val="a0"/>
    <w:uiPriority w:val="20"/>
    <w:qFormat/>
    <w:rsid w:val="004020CE"/>
    <w:rPr>
      <w:i/>
      <w:iCs/>
    </w:rPr>
  </w:style>
  <w:style w:type="paragraph" w:styleId="ab">
    <w:name w:val="No Spacing"/>
    <w:uiPriority w:val="1"/>
    <w:qFormat/>
    <w:rsid w:val="004020C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020CE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020CE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4020CE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4020CE"/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4020CE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4020CE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4020CE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4020CE"/>
    <w:rPr>
      <w:b/>
      <w:bCs/>
      <w:smallCaps/>
      <w:u w:val="single"/>
    </w:rPr>
  </w:style>
  <w:style w:type="character" w:styleId="af2">
    <w:name w:val="Book Title"/>
    <w:basedOn w:val="a0"/>
    <w:uiPriority w:val="33"/>
    <w:qFormat/>
    <w:rsid w:val="004020CE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4020C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770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770F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CE"/>
  </w:style>
  <w:style w:type="paragraph" w:styleId="1">
    <w:name w:val="heading 1"/>
    <w:basedOn w:val="a"/>
    <w:next w:val="a"/>
    <w:link w:val="10"/>
    <w:uiPriority w:val="9"/>
    <w:qFormat/>
    <w:rsid w:val="004020CE"/>
    <w:pPr>
      <w:keepNext/>
      <w:keepLines/>
      <w:pBdr>
        <w:bottom w:val="single" w:sz="4" w:space="1" w:color="0F6FC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B5294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20CE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0C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0C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20CE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20CE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20CE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20CE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20CE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0C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020CE"/>
    <w:rPr>
      <w:rFonts w:asciiTheme="majorHAnsi" w:eastAsiaTheme="majorEastAsia" w:hAnsiTheme="majorHAnsi" w:cstheme="majorBidi"/>
      <w:color w:val="0B5294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4020CE"/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020CE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020CE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020C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4020CE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4020CE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4020CE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4020CE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4">
    <w:name w:val="caption"/>
    <w:basedOn w:val="a"/>
    <w:next w:val="a"/>
    <w:uiPriority w:val="35"/>
    <w:semiHidden/>
    <w:unhideWhenUsed/>
    <w:qFormat/>
    <w:rsid w:val="004020CE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4020CE"/>
    <w:pPr>
      <w:spacing w:after="0" w:line="240" w:lineRule="auto"/>
      <w:contextualSpacing/>
    </w:pPr>
    <w:rPr>
      <w:rFonts w:asciiTheme="majorHAnsi" w:eastAsiaTheme="majorEastAsia" w:hAnsiTheme="majorHAnsi" w:cstheme="majorBidi"/>
      <w:color w:val="0B5294" w:themeColor="accent1" w:themeShade="BF"/>
      <w:spacing w:val="-7"/>
      <w:sz w:val="80"/>
      <w:szCs w:val="80"/>
    </w:rPr>
  </w:style>
  <w:style w:type="character" w:customStyle="1" w:styleId="a6">
    <w:name w:val="Название Знак"/>
    <w:basedOn w:val="a0"/>
    <w:link w:val="a5"/>
    <w:uiPriority w:val="10"/>
    <w:rsid w:val="004020CE"/>
    <w:rPr>
      <w:rFonts w:asciiTheme="majorHAnsi" w:eastAsiaTheme="majorEastAsia" w:hAnsiTheme="majorHAnsi" w:cstheme="majorBidi"/>
      <w:color w:val="0B5294" w:themeColor="accent1" w:themeShade="BF"/>
      <w:spacing w:val="-7"/>
      <w:sz w:val="80"/>
      <w:szCs w:val="80"/>
    </w:rPr>
  </w:style>
  <w:style w:type="paragraph" w:styleId="a7">
    <w:name w:val="Subtitle"/>
    <w:basedOn w:val="a"/>
    <w:next w:val="a"/>
    <w:link w:val="a8"/>
    <w:uiPriority w:val="11"/>
    <w:qFormat/>
    <w:rsid w:val="004020C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8">
    <w:name w:val="Подзаголовок Знак"/>
    <w:basedOn w:val="a0"/>
    <w:link w:val="a7"/>
    <w:uiPriority w:val="11"/>
    <w:rsid w:val="004020CE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9">
    <w:name w:val="Strong"/>
    <w:basedOn w:val="a0"/>
    <w:uiPriority w:val="22"/>
    <w:qFormat/>
    <w:rsid w:val="004020CE"/>
    <w:rPr>
      <w:b/>
      <w:bCs/>
    </w:rPr>
  </w:style>
  <w:style w:type="character" w:styleId="aa">
    <w:name w:val="Emphasis"/>
    <w:basedOn w:val="a0"/>
    <w:uiPriority w:val="20"/>
    <w:qFormat/>
    <w:rsid w:val="004020CE"/>
    <w:rPr>
      <w:i/>
      <w:iCs/>
    </w:rPr>
  </w:style>
  <w:style w:type="paragraph" w:styleId="ab">
    <w:name w:val="No Spacing"/>
    <w:uiPriority w:val="1"/>
    <w:qFormat/>
    <w:rsid w:val="004020C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020CE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020CE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4020CE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4020CE"/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4020CE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4020CE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4020CE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4020CE"/>
    <w:rPr>
      <w:b/>
      <w:bCs/>
      <w:smallCaps/>
      <w:u w:val="single"/>
    </w:rPr>
  </w:style>
  <w:style w:type="character" w:styleId="af2">
    <w:name w:val="Book Title"/>
    <w:basedOn w:val="a0"/>
    <w:uiPriority w:val="33"/>
    <w:qFormat/>
    <w:rsid w:val="004020CE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4020C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770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770F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иний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5DF7C-E410-4F31-B831-09C077811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Гульмира</cp:lastModifiedBy>
  <cp:revision>28</cp:revision>
  <cp:lastPrinted>2017-04-25T11:14:00Z</cp:lastPrinted>
  <dcterms:created xsi:type="dcterms:W3CDTF">2017-04-21T09:21:00Z</dcterms:created>
  <dcterms:modified xsi:type="dcterms:W3CDTF">2017-04-25T11:20:00Z</dcterms:modified>
</cp:coreProperties>
</file>